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9.0" w:type="dxa"/>
        <w:jc w:val="left"/>
        <w:tblInd w:w="-72.0" w:type="dxa"/>
        <w:tblLayout w:type="fixed"/>
        <w:tblLook w:val="0000"/>
      </w:tblPr>
      <w:tblGrid>
        <w:gridCol w:w="1985"/>
        <w:gridCol w:w="6095"/>
        <w:gridCol w:w="1769"/>
        <w:tblGridChange w:id="0">
          <w:tblGrid>
            <w:gridCol w:w="1985"/>
            <w:gridCol w:w="6095"/>
            <w:gridCol w:w="1769"/>
          </w:tblGrid>
        </w:tblGridChange>
      </w:tblGrid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b="0" l="0" r="0" t="0"/>
                  <wp:wrapSquare wrapText="bothSides" distB="0" distT="0" distL="0" distR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650" cy="905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Liceo Classico Musicale Scientifico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“Isaac NEWTON”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68" w:right="-57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via Paleologi 22 - Chivasso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Mod. D11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Rev. 0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23.05.2017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Documento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OBIETTIVI MINIMI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9.0" w:type="dxa"/>
        <w:jc w:val="left"/>
        <w:tblInd w:w="0.0" w:type="dxa"/>
        <w:tblLayout w:type="fixed"/>
        <w:tblLook w:val="0000"/>
      </w:tblPr>
      <w:tblGrid>
        <w:gridCol w:w="2660"/>
        <w:gridCol w:w="7119"/>
        <w:tblGridChange w:id="0">
          <w:tblGrid>
            <w:gridCol w:w="2660"/>
            <w:gridCol w:w="7119"/>
          </w:tblGrid>
        </w:tblGridChange>
      </w:tblGrid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Dipartimento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Matematica e Fisica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FISICA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Anno scolastico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2018 - 2019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1f497d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Classe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Quarta Liceo scientifico e scienze applicate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OBIETTIVI MINIMI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71"/>
        <w:gridCol w:w="5468"/>
        <w:tblGridChange w:id="0">
          <w:tblGrid>
            <w:gridCol w:w="4171"/>
            <w:gridCol w:w="546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Nucleo tematico e 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eece1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Finalità e Obiettivi di apprendimento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leggi dei gas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variabili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 stato di un gas.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legge di Boyle.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leggi di Gay-Lussac.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L'equazione di stato dei gas perfetti.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 modello microscopico di un gas perfetto.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L'energia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del gas perfetto.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70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le leggi dei gas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 quando un gas effettua una trasformazione isoterma, isocora o isobara.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le leggi dei gas alla risoluzione di problemi.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Esprimere le leggi dei gas in funzione della temperatura assoluta.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l’equazione di stato dei gas perfetti.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primo principio della termodinamica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L'equivalenza tra calore e lavoro.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trasformazioni quasi-statiche di un sistema termodinamico.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 lavoro di un gas e il calore scambiato da un gas.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 primo principio della termodinamica.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 primo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principio applicato alle trasformazioni di un gas perfetto.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il primo principio della termodinamica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il lavoro di un gas compiuto a pressione costante.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il lavoro di un gas con un metodo grafico.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il primo principio della termodinamica alle trasformazioni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 un gas perfetto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secondo principio della termodinamica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secondo principio della termodinamica.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macchine termiche e il loro bilancio energetico.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concetto di trasformazione reversibile e irreversibile.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ciclo di Carnot e il suo rendimen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il secondo principio della termodinamica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schematicamente una macchina termica e tracciarne il bilancio energetico.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il rendimento di una macchina termica.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un ciclo di Carnot e le sue trasformazioni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onde nei mezzi elastici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onde come modalità di propagazione dell'energia senza trasporto di materia.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Onde unidimensionali: rappresentazione grafica e grandezze caratteristiche.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Onde longitudinali e trasversali.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Velocità di propagazione delle onde.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Equazione di un'onda armonica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fenomeni che accompagnano la propagazione delle onde: riflessione, rifrazione, interferenza, diffrazione.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graficamente e analiticamente le onde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l'equazione matematica di un'onda armonica unidimensionale riconoscendo tutte le grandezze che vi compaiono.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Rappresentare graficamente un'onda unidimensionale,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firstLine="0"/>
              <w:jc w:val="left"/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funzione del tempo t; oppure in funzione della posizione x.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le leggi della riflessione e della rifrazione delle onde.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suono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produzione e la propagazione delle onde sonore.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caratteristiche dei suoni: altezza, intensità, timbro.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Riflessione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 interferenza di suoni.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15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le caratteristiche delle onde sonore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Riconoscere, in base alla frequenza, infrasuoni, suoni e ultrasuoni.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il livello sonoro.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natura ondulatoria della luce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caratteristiche delle onde luminose.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Interferenza, diffrazione per le onde luminose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le caratteristiche delle onde luminose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la frequenza o la lunghezza d'onda di una radiazione luminosa.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come è possibile misurare la lunghezza d'onda della luce mediante un esperimento d'interferenza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alla Young.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6fc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 cariche elettriche e la legge di Coulomb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Metodi di elettrizzazione.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Conduttori e isolanti elettrici.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Cenni di struttura atomica della materia.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L'unità di misura della carica elettrica.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legge di Coulomb.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costante dielettrica relativa e assoluta.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principio di sovrapposizione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delle forze elettriche.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Conoscere e descrivere i fenomeni di elettrizzazione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l'elettrizzazione per contatto, strofinio e induzione e interpretarli.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la forza tra due cariche puntiformi, nel vuoto e nei dielettrici.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il principio di sovrapposizione delle forze.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il fenomeno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della polarizzazione dei dielettrici.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Dalle forze ai campi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concetto di campo.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Definizione operativa di campo gravitazionale.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Definizione operativa di campo elettrico.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Campo elettrico di una carica puntiforme e di più cariche puntiformi.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Rappresentazione dei campi elettrici mediante le linee di forza.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Flusso del campo elettrico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 teorema di Gauss.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il campo elettrico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il passaggio dall'interazione a distanza al concetto di campo.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il campo gravitazionale generato da una massa.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(in modulo, direzione e verso) il campo elettrico generato da una carica puntiforme.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Determinare il campo elettrico generato da più sorgenti puntiformi.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Ricavare informazioni sul campo elettrico esaminando mappe di linee di forza.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il flusso del campo elettrico attraverso una superficie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assegnata.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 potenziale elettrico e la capacità elettrica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carattere </w:t>
            </w: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conservativo della forza elettrostatica.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L'energia potenziale elettrica e il potenziale elettrico.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relazione tra campo elettrico e potenziale.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differenza di potenziale elettrico. Il moto delle cariche nei campi elettrici.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Campo elettrico e potenziale di un conduttore carico in equilibrio elettrostatico.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elettrica. Il condensatore.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Operare con potenziale e capacità elettriche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Definire l'energia potenziale elettrica e il potenziale elettrico.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l'energia potenziale di un sistema formato da due o più cariche puntiformi.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l'energia potenziale elettrica associata a particolari campi elettrici uniformi.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Ricavare la relazione tra campo elettrico e potenziale (caso del campo uniforme).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Scrivere le equazioni di moto di una carica elettrica all'interno di campi elettrici uniformi.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Applicare il teorema di Coulomb.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Calcolare la capacità elettrica di un conduttore.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59" w:right="0" w:hanging="159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Risolvere semplici problemi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sui condensatori.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7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40" w:w="11907"/>
      <w:pgMar w:bottom="1560" w:top="1418" w:left="1134" w:right="1134" w:header="720" w:footer="9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Obiettivi minimi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Book Antiqua" w:cs="Book Antiqua" w:eastAsia="Book Antiqua" w:hAnsi="Book Antiqu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761903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91440" distT="91440" distL="114300" distR="114300" hidden="0" layoutInCell="1" locked="0" relativeHeight="0" simplePos="0">
              <wp:simplePos x="0" y="0"/>
              <wp:positionH relativeFrom="column">
                <wp:posOffset>711200</wp:posOffset>
              </wp:positionH>
              <wp:positionV relativeFrom="paragraph">
                <wp:posOffset>9692640</wp:posOffset>
              </wp:positionV>
              <wp:extent cx="6130290" cy="45720"/>
              <wp:effectExtent b="0" l="0" r="0" t="0"/>
              <wp:wrapSquare wrapText="bothSides" distB="91440" distT="9144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30290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21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